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November Counseling Update</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Hello Hellgate Parents/Students:</w:t>
      </w:r>
    </w:p>
    <w:p w:rsidR="00000000" w:rsidDel="00000000" w:rsidP="00000000" w:rsidRDefault="00000000" w:rsidRPr="00000000" w14:paraId="00000004">
      <w:pPr>
        <w:rPr>
          <w:sz w:val="24"/>
          <w:szCs w:val="24"/>
        </w:rPr>
      </w:pPr>
      <w:r w:rsidDel="00000000" w:rsidR="00000000" w:rsidRPr="00000000">
        <w:rPr>
          <w:sz w:val="24"/>
          <w:szCs w:val="24"/>
          <w:rtl w:val="0"/>
        </w:rPr>
        <w:t xml:space="preserve">We are approaching the halfway point for semester 1. This is a great time for students to be checking Infinite Campus regularly and making sure they’re staying on top of assignments. We encourage students to talk to their teachers to make a plan to make up work (if possible).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u w:val="single"/>
        </w:rPr>
      </w:pPr>
      <w:r w:rsidDel="00000000" w:rsidR="00000000" w:rsidRPr="00000000">
        <w:rPr>
          <w:b w:val="1"/>
          <w:sz w:val="24"/>
          <w:szCs w:val="24"/>
          <w:u w:val="single"/>
          <w:rtl w:val="0"/>
        </w:rPr>
        <w:t xml:space="preserve">Timelines</w:t>
      </w:r>
    </w:p>
    <w:p w:rsidR="00000000" w:rsidDel="00000000" w:rsidP="00000000" w:rsidRDefault="00000000" w:rsidRPr="00000000" w14:paraId="00000007">
      <w:pPr>
        <w:rPr>
          <w:sz w:val="24"/>
          <w:szCs w:val="24"/>
        </w:rPr>
      </w:pPr>
      <w:r w:rsidDel="00000000" w:rsidR="00000000" w:rsidRPr="00000000">
        <w:rPr>
          <w:sz w:val="24"/>
          <w:szCs w:val="24"/>
          <w:rtl w:val="0"/>
        </w:rPr>
        <w:t xml:space="preserve">We have recommended timelines to help prepare for life after high school. They can be accessed through google classroom or through the link below </w:t>
      </w:r>
    </w:p>
    <w:p w:rsidR="00000000" w:rsidDel="00000000" w:rsidP="00000000" w:rsidRDefault="00000000" w:rsidRPr="00000000" w14:paraId="00000008">
      <w:pPr>
        <w:rPr>
          <w:sz w:val="24"/>
          <w:szCs w:val="24"/>
        </w:rPr>
      </w:pPr>
      <w:hyperlink r:id="rId6">
        <w:r w:rsidDel="00000000" w:rsidR="00000000" w:rsidRPr="00000000">
          <w:rPr>
            <w:color w:val="1155cc"/>
            <w:sz w:val="24"/>
            <w:szCs w:val="24"/>
            <w:u w:val="single"/>
            <w:rtl w:val="0"/>
          </w:rPr>
          <w:t xml:space="preserve">Senior Timeline</w:t>
        </w:r>
      </w:hyperlink>
      <w:r w:rsidDel="00000000" w:rsidR="00000000" w:rsidRPr="00000000">
        <w:rPr>
          <w:rtl w:val="0"/>
        </w:rPr>
      </w:r>
    </w:p>
    <w:p w:rsidR="00000000" w:rsidDel="00000000" w:rsidP="00000000" w:rsidRDefault="00000000" w:rsidRPr="00000000" w14:paraId="00000009">
      <w:pPr>
        <w:widowControl w:val="0"/>
        <w:spacing w:line="240" w:lineRule="auto"/>
        <w:rPr>
          <w:sz w:val="26"/>
          <w:szCs w:val="26"/>
        </w:rPr>
      </w:pPr>
      <w:hyperlink r:id="rId7">
        <w:r w:rsidDel="00000000" w:rsidR="00000000" w:rsidRPr="00000000">
          <w:rPr>
            <w:color w:val="0097a7"/>
            <w:sz w:val="24"/>
            <w:szCs w:val="24"/>
            <w:u w:val="single"/>
            <w:rtl w:val="0"/>
          </w:rPr>
          <w:t xml:space="preserve">Junior Timeline</w:t>
        </w:r>
      </w:hyperlink>
      <w:r w:rsidDel="00000000" w:rsidR="00000000" w:rsidRPr="00000000">
        <w:rPr>
          <w:rtl w:val="0"/>
        </w:rPr>
      </w:r>
    </w:p>
    <w:p w:rsidR="00000000" w:rsidDel="00000000" w:rsidP="00000000" w:rsidRDefault="00000000" w:rsidRPr="00000000" w14:paraId="0000000A">
      <w:pPr>
        <w:widowControl w:val="0"/>
        <w:spacing w:line="240" w:lineRule="auto"/>
        <w:rPr>
          <w:sz w:val="26"/>
          <w:szCs w:val="26"/>
        </w:rPr>
      </w:pPr>
      <w:hyperlink r:id="rId8">
        <w:r w:rsidDel="00000000" w:rsidR="00000000" w:rsidRPr="00000000">
          <w:rPr>
            <w:color w:val="1155cc"/>
            <w:sz w:val="26"/>
            <w:szCs w:val="26"/>
            <w:u w:val="single"/>
            <w:rtl w:val="0"/>
          </w:rPr>
          <w:t xml:space="preserve">Sophomore Timeline</w:t>
        </w:r>
      </w:hyperlink>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Important Dates at a glance</w:t>
      </w:r>
    </w:p>
    <w:p w:rsidR="00000000" w:rsidDel="00000000" w:rsidP="00000000" w:rsidRDefault="00000000" w:rsidRPr="00000000" w14:paraId="0000000E">
      <w:pPr>
        <w:rPr>
          <w:sz w:val="24"/>
          <w:szCs w:val="24"/>
        </w:rPr>
      </w:pPr>
      <w:r w:rsidDel="00000000" w:rsidR="00000000" w:rsidRPr="00000000">
        <w:rPr>
          <w:sz w:val="24"/>
          <w:szCs w:val="24"/>
          <w:rtl w:val="0"/>
        </w:rPr>
        <w:t xml:space="preserve">November 3- Missing Work Deadline</w:t>
      </w:r>
    </w:p>
    <w:p w:rsidR="00000000" w:rsidDel="00000000" w:rsidP="00000000" w:rsidRDefault="00000000" w:rsidRPr="00000000" w14:paraId="0000000F">
      <w:pPr>
        <w:rPr>
          <w:sz w:val="24"/>
          <w:szCs w:val="24"/>
        </w:rPr>
      </w:pPr>
      <w:r w:rsidDel="00000000" w:rsidR="00000000" w:rsidRPr="00000000">
        <w:rPr>
          <w:sz w:val="24"/>
          <w:szCs w:val="24"/>
          <w:rtl w:val="0"/>
        </w:rPr>
        <w:t xml:space="preserve">November 23-25- Thanksgiving Break No School</w:t>
      </w:r>
    </w:p>
    <w:p w:rsidR="00000000" w:rsidDel="00000000" w:rsidP="00000000" w:rsidRDefault="00000000" w:rsidRPr="00000000" w14:paraId="00000010">
      <w:pPr>
        <w:rPr>
          <w:sz w:val="24"/>
          <w:szCs w:val="24"/>
        </w:rPr>
      </w:pPr>
      <w:r w:rsidDel="00000000" w:rsidR="00000000" w:rsidRPr="00000000">
        <w:rPr>
          <w:sz w:val="24"/>
          <w:szCs w:val="24"/>
          <w:rtl w:val="0"/>
        </w:rPr>
        <w:t xml:space="preserve">December 22-January 2 - Winter Break, Jan 3 Return</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SOS Prevention Program </w:t>
        <w:tab/>
        <w:t xml:space="preserve">November 2 &amp; 3, 2022</w:t>
      </w:r>
    </w:p>
    <w:p w:rsidR="00000000" w:rsidDel="00000000" w:rsidP="00000000" w:rsidRDefault="00000000" w:rsidRPr="00000000" w14:paraId="00000014">
      <w:pPr>
        <w:rPr>
          <w:sz w:val="24"/>
          <w:szCs w:val="24"/>
        </w:rPr>
      </w:pPr>
      <w:r w:rsidDel="00000000" w:rsidR="00000000" w:rsidRPr="00000000">
        <w:rPr>
          <w:sz w:val="24"/>
          <w:szCs w:val="24"/>
          <w:rtl w:val="0"/>
        </w:rPr>
        <w:t xml:space="preserve">Students in Health Enhancement will be taught the Signs of Suicide (SOS) Prevention Program curriculum on Wednesday or Thursday, November 2nd &amp; 3rd. A letter was sent home explaining the process and providing resources. For any parent searching for additional resources, we have added them at the bottom of the Update. If you have concerns about your student or other HHS students, contact their Counselor directly. </w:t>
      </w:r>
    </w:p>
    <w:p w:rsidR="00000000" w:rsidDel="00000000" w:rsidP="00000000" w:rsidRDefault="00000000" w:rsidRPr="00000000" w14:paraId="00000015">
      <w:pPr>
        <w:spacing w:after="200"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b w:val="1"/>
          <w:sz w:val="24"/>
          <w:szCs w:val="24"/>
        </w:rPr>
      </w:pPr>
      <w:r w:rsidDel="00000000" w:rsidR="00000000" w:rsidRPr="00000000">
        <w:rPr>
          <w:b w:val="1"/>
          <w:sz w:val="24"/>
          <w:szCs w:val="24"/>
          <w:rtl w:val="0"/>
        </w:rPr>
        <w:t xml:space="preserve">AP Testing Registration</w:t>
        <w:tab/>
        <w:tab/>
        <w:t xml:space="preserve">AP- Nov. 4</w:t>
      </w:r>
    </w:p>
    <w:p w:rsidR="00000000" w:rsidDel="00000000" w:rsidP="00000000" w:rsidRDefault="00000000" w:rsidRPr="00000000" w14:paraId="00000017">
      <w:pPr>
        <w:spacing w:line="276" w:lineRule="auto"/>
        <w:rPr>
          <w:color w:val="222222"/>
          <w:sz w:val="24"/>
          <w:szCs w:val="24"/>
        </w:rPr>
      </w:pPr>
      <w:r w:rsidDel="00000000" w:rsidR="00000000" w:rsidRPr="00000000">
        <w:rPr>
          <w:color w:val="222222"/>
          <w:sz w:val="24"/>
          <w:szCs w:val="24"/>
          <w:rtl w:val="0"/>
        </w:rPr>
        <w:t xml:space="preserve">AP students interested in taking the AP exams in May will need to bring payment and registration to Mrs. Hanford in Room 211D before the </w:t>
      </w:r>
      <w:r w:rsidDel="00000000" w:rsidR="00000000" w:rsidRPr="00000000">
        <w:rPr>
          <w:b w:val="1"/>
          <w:color w:val="222222"/>
          <w:sz w:val="24"/>
          <w:szCs w:val="24"/>
          <w:rtl w:val="0"/>
        </w:rPr>
        <w:t xml:space="preserve">November 4th deadline</w:t>
      </w:r>
      <w:r w:rsidDel="00000000" w:rsidR="00000000" w:rsidRPr="00000000">
        <w:rPr>
          <w:color w:val="222222"/>
          <w:sz w:val="24"/>
          <w:szCs w:val="24"/>
          <w:rtl w:val="0"/>
        </w:rPr>
        <w:t xml:space="preserve">.  The cost per test is $97.00 checks made out to Hellgate High School.  If you have any questions please direct them to Britt Hanford by email: </w:t>
      </w:r>
      <w:r w:rsidDel="00000000" w:rsidR="00000000" w:rsidRPr="00000000">
        <w:rPr>
          <w:color w:val="1155cc"/>
          <w:sz w:val="24"/>
          <w:szCs w:val="24"/>
          <w:rtl w:val="0"/>
        </w:rPr>
        <w:t xml:space="preserve">bmhanford@mcpsmt.org</w:t>
      </w:r>
      <w:r w:rsidDel="00000000" w:rsidR="00000000" w:rsidRPr="00000000">
        <w:rPr>
          <w:color w:val="222222"/>
          <w:sz w:val="24"/>
          <w:szCs w:val="24"/>
          <w:rtl w:val="0"/>
        </w:rPr>
        <w:t xml:space="preserve"> or phone: 406-728-2400 ext.6078.</w:t>
      </w:r>
      <w:r w:rsidDel="00000000" w:rsidR="00000000" w:rsidRPr="00000000">
        <w:rPr>
          <w:rtl w:val="0"/>
        </w:rPr>
      </w:r>
    </w:p>
    <w:p w:rsidR="00000000" w:rsidDel="00000000" w:rsidP="00000000" w:rsidRDefault="00000000" w:rsidRPr="00000000" w14:paraId="00000018">
      <w:pPr>
        <w:spacing w:line="276" w:lineRule="auto"/>
        <w:rPr>
          <w:color w:val="222222"/>
          <w:sz w:val="24"/>
          <w:szCs w:val="24"/>
        </w:rPr>
      </w:pPr>
      <w:r w:rsidDel="00000000" w:rsidR="00000000" w:rsidRPr="00000000">
        <w:rPr>
          <w:rtl w:val="0"/>
        </w:rPr>
      </w:r>
    </w:p>
    <w:p w:rsidR="00000000" w:rsidDel="00000000" w:rsidP="00000000" w:rsidRDefault="00000000" w:rsidRPr="00000000" w14:paraId="00000019">
      <w:pPr>
        <w:spacing w:line="276" w:lineRule="auto"/>
        <w:rPr>
          <w:b w:val="1"/>
          <w:sz w:val="24"/>
          <w:szCs w:val="24"/>
        </w:rPr>
      </w:pPr>
      <w:r w:rsidDel="00000000" w:rsidR="00000000" w:rsidRPr="00000000">
        <w:rPr>
          <w:b w:val="1"/>
          <w:sz w:val="24"/>
          <w:szCs w:val="24"/>
          <w:rtl w:val="0"/>
        </w:rPr>
        <w:t xml:space="preserve">FAFSA Completion</w:t>
      </w:r>
      <w:r w:rsidDel="00000000" w:rsidR="00000000" w:rsidRPr="00000000">
        <w:rPr>
          <w:b w:val="1"/>
          <w:sz w:val="24"/>
          <w:szCs w:val="24"/>
          <w:rtl w:val="0"/>
        </w:rPr>
        <w:t xml:space="preserve"> </w:t>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December 1 is the priority filing date for Financial Aid for the Montana University System. Students who have completed their FAFSA by December 1 will be given priority consideration for financial assistance. A FAFSA Info Completion session will be held at Hellgate on November 10 from 6-7pm. For details, please contact FinancialEducation@umontana.edu</w:t>
      </w:r>
    </w:p>
    <w:p w:rsidR="00000000" w:rsidDel="00000000" w:rsidP="00000000" w:rsidRDefault="00000000" w:rsidRPr="00000000" w14:paraId="0000001B">
      <w:pPr>
        <w:spacing w:line="276" w:lineRule="auto"/>
        <w:rPr>
          <w:sz w:val="24"/>
          <w:szCs w:val="24"/>
        </w:rPr>
      </w:pPr>
      <w:r w:rsidDel="00000000" w:rsidR="00000000" w:rsidRPr="00000000">
        <w:rPr>
          <w:rtl w:val="0"/>
        </w:rPr>
      </w:r>
    </w:p>
    <w:p w:rsidR="00000000" w:rsidDel="00000000" w:rsidP="00000000" w:rsidRDefault="00000000" w:rsidRPr="00000000" w14:paraId="0000001C">
      <w:pPr>
        <w:spacing w:after="200" w:line="276" w:lineRule="auto"/>
        <w:rPr>
          <w:sz w:val="24"/>
          <w:szCs w:val="24"/>
        </w:rPr>
      </w:pPr>
      <w:r w:rsidDel="00000000" w:rsidR="00000000" w:rsidRPr="00000000">
        <w:rPr>
          <w:b w:val="1"/>
          <w:sz w:val="24"/>
          <w:szCs w:val="24"/>
          <w:rtl w:val="0"/>
        </w:rPr>
        <w:t xml:space="preserve">MUS Application portal</w:t>
      </w:r>
      <w:r w:rsidDel="00000000" w:rsidR="00000000" w:rsidRPr="00000000">
        <w:rPr>
          <w:sz w:val="24"/>
          <w:szCs w:val="24"/>
          <w:rtl w:val="0"/>
        </w:rPr>
        <w:t xml:space="preserve">-</w:t>
      </w:r>
      <w:r w:rsidDel="00000000" w:rsidR="00000000" w:rsidRPr="00000000">
        <w:rPr>
          <w:b w:val="1"/>
          <w:sz w:val="24"/>
          <w:szCs w:val="24"/>
          <w:rtl w:val="0"/>
        </w:rPr>
        <w:t xml:space="preserve">ApplyMontana</w:t>
      </w:r>
      <w:r w:rsidDel="00000000" w:rsidR="00000000" w:rsidRPr="00000000">
        <w:rPr>
          <w:sz w:val="24"/>
          <w:szCs w:val="24"/>
          <w:rtl w:val="0"/>
        </w:rPr>
        <w:br w:type="textWrapping"/>
        <w:t xml:space="preserve">Montana Seniors can apply to multiple colleges (in the Montana University System) in one application for free. This can be used at any time so apply today!    </w:t>
        <w:br w:type="textWrapping"/>
      </w:r>
      <w:hyperlink r:id="rId9">
        <w:r w:rsidDel="00000000" w:rsidR="00000000" w:rsidRPr="00000000">
          <w:rPr>
            <w:rFonts w:ascii="Roboto" w:cs="Roboto" w:eastAsia="Roboto" w:hAnsi="Roboto"/>
            <w:color w:val="1155cc"/>
            <w:sz w:val="24"/>
            <w:szCs w:val="24"/>
            <w:u w:val="single"/>
            <w:rtl w:val="0"/>
          </w:rPr>
          <w:t xml:space="preserve">https://applymt2021.liaisoncas.com/applicant-ux/#/login</w:t>
        </w:r>
      </w:hyperlink>
      <w:r w:rsidDel="00000000" w:rsidR="00000000" w:rsidRPr="00000000">
        <w:rPr>
          <w:rtl w:val="0"/>
        </w:rPr>
      </w:r>
    </w:p>
    <w:p w:rsidR="00000000" w:rsidDel="00000000" w:rsidP="00000000" w:rsidRDefault="00000000" w:rsidRPr="00000000" w14:paraId="0000001D">
      <w:pPr>
        <w:spacing w:after="200" w:line="276" w:lineRule="auto"/>
        <w:rPr>
          <w:sz w:val="24"/>
          <w:szCs w:val="24"/>
        </w:rPr>
      </w:pPr>
      <w:r w:rsidDel="00000000" w:rsidR="00000000" w:rsidRPr="00000000">
        <w:rPr>
          <w:b w:val="1"/>
          <w:sz w:val="24"/>
          <w:szCs w:val="24"/>
          <w:rtl w:val="0"/>
        </w:rPr>
        <w:t xml:space="preserve">College and Military Visits</w:t>
        <w:br w:type="textWrapping"/>
      </w:r>
      <w:r w:rsidDel="00000000" w:rsidR="00000000" w:rsidRPr="00000000">
        <w:rPr>
          <w:sz w:val="24"/>
          <w:szCs w:val="24"/>
          <w:rtl w:val="0"/>
        </w:rPr>
        <w:t xml:space="preserve">College admissions representatives and military recruiters visit throughout the year. T</w:t>
      </w:r>
      <w:r w:rsidDel="00000000" w:rsidR="00000000" w:rsidRPr="00000000">
        <w:rPr>
          <w:sz w:val="24"/>
          <w:szCs w:val="24"/>
          <w:rtl w:val="0"/>
        </w:rPr>
        <w:t xml:space="preserve">he visit information will be posted in the Google Classroom and on the Counseling Events calendar. </w:t>
      </w:r>
    </w:p>
    <w:p w:rsidR="00000000" w:rsidDel="00000000" w:rsidP="00000000" w:rsidRDefault="00000000" w:rsidRPr="00000000" w14:paraId="0000001E">
      <w:pPr>
        <w:spacing w:after="200" w:line="276" w:lineRule="auto"/>
        <w:rPr>
          <w:b w:val="1"/>
          <w:sz w:val="24"/>
          <w:szCs w:val="24"/>
        </w:rPr>
      </w:pPr>
      <w:r w:rsidDel="00000000" w:rsidR="00000000" w:rsidRPr="00000000">
        <w:rPr>
          <w:b w:val="1"/>
          <w:sz w:val="24"/>
          <w:szCs w:val="24"/>
          <w:rtl w:val="0"/>
        </w:rPr>
        <w:t xml:space="preserve">Scholarships</w:t>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The MCPS Scholarship website is a collaboration between the high schools as one resource. There are tools, tips, websites, and databases that students and parents/guardians can utilize. Updates are made throughout the year, but many scholarships return annually. Please check it often.  </w:t>
      </w:r>
      <w:hyperlink r:id="rId10">
        <w:r w:rsidDel="00000000" w:rsidR="00000000" w:rsidRPr="00000000">
          <w:rPr>
            <w:color w:val="1155cc"/>
            <w:sz w:val="24"/>
            <w:szCs w:val="24"/>
            <w:u w:val="single"/>
            <w:rtl w:val="0"/>
          </w:rPr>
          <w:t xml:space="preserve">https://www.mcpsmt.org/Domain/2739</w:t>
        </w:r>
      </w:hyperlink>
      <w:r w:rsidDel="00000000" w:rsidR="00000000" w:rsidRPr="00000000">
        <w:rPr>
          <w:sz w:val="24"/>
          <w:szCs w:val="24"/>
          <w:rtl w:val="0"/>
        </w:rPr>
        <w:t xml:space="preserve"> </w:t>
      </w:r>
    </w:p>
    <w:p w:rsidR="00000000" w:rsidDel="00000000" w:rsidP="00000000" w:rsidRDefault="00000000" w:rsidRPr="00000000" w14:paraId="00000020">
      <w:pPr>
        <w:spacing w:line="276" w:lineRule="auto"/>
        <w:rPr>
          <w:sz w:val="24"/>
          <w:szCs w:val="24"/>
          <w:highlight w:val="yellow"/>
        </w:rPr>
      </w:pPr>
      <w:r w:rsidDel="00000000" w:rsidR="00000000" w:rsidRPr="00000000">
        <w:rPr>
          <w:rtl w:val="0"/>
        </w:rPr>
      </w:r>
    </w:p>
    <w:p w:rsidR="00000000" w:rsidDel="00000000" w:rsidP="00000000" w:rsidRDefault="00000000" w:rsidRPr="00000000" w14:paraId="00000021">
      <w:pPr>
        <w:spacing w:after="200" w:line="276" w:lineRule="auto"/>
        <w:rPr>
          <w:sz w:val="24"/>
          <w:szCs w:val="24"/>
        </w:rPr>
      </w:pPr>
      <w:r w:rsidDel="00000000" w:rsidR="00000000" w:rsidRPr="00000000">
        <w:rPr>
          <w:b w:val="1"/>
          <w:sz w:val="24"/>
          <w:szCs w:val="24"/>
          <w:rtl w:val="0"/>
        </w:rPr>
        <w:t xml:space="preserve">Transcript Requests</w:t>
        <w:br w:type="textWrapping"/>
        <w:t xml:space="preserve">Using CommonApp?-</w:t>
      </w:r>
      <w:r w:rsidDel="00000000" w:rsidR="00000000" w:rsidRPr="00000000">
        <w:rPr>
          <w:sz w:val="24"/>
          <w:szCs w:val="24"/>
          <w:rtl w:val="0"/>
        </w:rPr>
        <w:t xml:space="preserve">Students should confirm their counselor received the link for their account. Counselors upload and send official transcripts to the schools students apply using CommonApp.  This should be done at least 2 weeks prior to the application deadline.</w:t>
      </w:r>
    </w:p>
    <w:p w:rsidR="00000000" w:rsidDel="00000000" w:rsidP="00000000" w:rsidRDefault="00000000" w:rsidRPr="00000000" w14:paraId="00000022">
      <w:pPr>
        <w:spacing w:after="200" w:line="276" w:lineRule="auto"/>
        <w:rPr>
          <w:sz w:val="24"/>
          <w:szCs w:val="24"/>
        </w:rPr>
      </w:pPr>
      <w:r w:rsidDel="00000000" w:rsidR="00000000" w:rsidRPr="00000000">
        <w:rPr>
          <w:sz w:val="24"/>
          <w:szCs w:val="24"/>
          <w:rtl w:val="0"/>
        </w:rPr>
        <w:t xml:space="preserve">All other Official Transcripts can be ordered through the HHS Registrar,  Lori Willumsen. Students and parents can either complete a Transcript Request Form or submit a request to Lori through email at </w:t>
      </w:r>
      <w:hyperlink r:id="rId11">
        <w:r w:rsidDel="00000000" w:rsidR="00000000" w:rsidRPr="00000000">
          <w:rPr>
            <w:color w:val="1155cc"/>
            <w:sz w:val="24"/>
            <w:szCs w:val="24"/>
            <w:u w:val="single"/>
            <w:rtl w:val="0"/>
          </w:rPr>
          <w:t xml:space="preserve">lwillumsen@mcpsmt.org</w:t>
        </w:r>
      </w:hyperlink>
      <w:r w:rsidDel="00000000" w:rsidR="00000000" w:rsidRPr="00000000">
        <w:rPr>
          <w:sz w:val="24"/>
          <w:szCs w:val="24"/>
          <w:rtl w:val="0"/>
        </w:rPr>
        <w:t xml:space="preserve">.Transcript Request Forms can be picked up in the front office. If making a request through email, please be sure to provide your student’s name, graduation year as well as the name and address of the institution it will be sent to.</w:t>
      </w:r>
      <w:r w:rsidDel="00000000" w:rsidR="00000000" w:rsidRPr="00000000">
        <w:rPr>
          <w:sz w:val="24"/>
          <w:szCs w:val="24"/>
          <w:u w:val="single"/>
          <w:rtl w:val="0"/>
        </w:rPr>
        <w:t xml:space="preserve"> Please provide your request at least 48 hours before you need your transcript.</w:t>
      </w:r>
      <w:r w:rsidDel="00000000" w:rsidR="00000000" w:rsidRPr="00000000">
        <w:rPr>
          <w:sz w:val="24"/>
          <w:szCs w:val="24"/>
          <w:rtl w:val="0"/>
        </w:rPr>
        <w:t xml:space="preserve"> </w:t>
      </w:r>
    </w:p>
    <w:p w:rsidR="00000000" w:rsidDel="00000000" w:rsidP="00000000" w:rsidRDefault="00000000" w:rsidRPr="00000000" w14:paraId="00000023">
      <w:pPr>
        <w:spacing w:after="200" w:line="276" w:lineRule="auto"/>
        <w:rPr>
          <w:b w:val="1"/>
          <w:sz w:val="24"/>
          <w:szCs w:val="24"/>
        </w:rPr>
      </w:pPr>
      <w:r w:rsidDel="00000000" w:rsidR="00000000" w:rsidRPr="00000000">
        <w:rPr>
          <w:b w:val="1"/>
          <w:sz w:val="24"/>
          <w:szCs w:val="24"/>
          <w:rtl w:val="0"/>
        </w:rPr>
        <w:t xml:space="preserve">Work2BeWell</w:t>
      </w:r>
      <w:r w:rsidDel="00000000" w:rsidR="00000000" w:rsidRPr="00000000">
        <w:rPr>
          <w:rtl w:val="0"/>
        </w:rPr>
      </w:r>
    </w:p>
    <w:p w:rsidR="00000000" w:rsidDel="00000000" w:rsidP="00000000" w:rsidRDefault="00000000" w:rsidRPr="00000000" w14:paraId="00000024">
      <w:pPr>
        <w:spacing w:line="240" w:lineRule="auto"/>
        <w:rPr>
          <w:sz w:val="24"/>
          <w:szCs w:val="24"/>
        </w:rPr>
      </w:pPr>
      <w:r w:rsidDel="00000000" w:rsidR="00000000" w:rsidRPr="00000000">
        <w:rPr>
          <w:sz w:val="24"/>
          <w:szCs w:val="24"/>
          <w:rtl w:val="0"/>
        </w:rPr>
        <w:t xml:space="preserve">Work2BeWell is a teen mental health program. It provides resources for students, parents and educators. Check it out here: </w:t>
      </w:r>
    </w:p>
    <w:p w:rsidR="00000000" w:rsidDel="00000000" w:rsidP="00000000" w:rsidRDefault="00000000" w:rsidRPr="00000000" w14:paraId="00000025">
      <w:pPr>
        <w:spacing w:line="240" w:lineRule="auto"/>
        <w:rPr>
          <w:sz w:val="24"/>
          <w:szCs w:val="24"/>
        </w:rPr>
      </w:pPr>
      <w:hyperlink r:id="rId12">
        <w:r w:rsidDel="00000000" w:rsidR="00000000" w:rsidRPr="00000000">
          <w:rPr>
            <w:color w:val="1155cc"/>
            <w:u w:val="single"/>
            <w:rtl w:val="0"/>
          </w:rPr>
          <w:t xml:space="preserve">http://www.work2bewell.org</w:t>
        </w:r>
      </w:hyperlink>
      <w:r w:rsidDel="00000000" w:rsidR="00000000" w:rsidRPr="00000000">
        <w:rPr>
          <w:rtl w:val="0"/>
        </w:rPr>
      </w:r>
    </w:p>
    <w:p w:rsidR="00000000" w:rsidDel="00000000" w:rsidP="00000000" w:rsidRDefault="00000000" w:rsidRPr="00000000" w14:paraId="00000026">
      <w:pPr>
        <w:spacing w:after="200" w:line="276" w:lineRule="auto"/>
        <w:rPr>
          <w:sz w:val="24"/>
          <w:szCs w:val="24"/>
          <w:highlight w:val="yellow"/>
        </w:rPr>
      </w:pPr>
      <w:r w:rsidDel="00000000" w:rsidR="00000000" w:rsidRPr="00000000">
        <w:rPr>
          <w:rtl w:val="0"/>
        </w:rPr>
      </w:r>
    </w:p>
    <w:p w:rsidR="00000000" w:rsidDel="00000000" w:rsidP="00000000" w:rsidRDefault="00000000" w:rsidRPr="00000000" w14:paraId="00000027">
      <w:pPr>
        <w:spacing w:after="200" w:line="276" w:lineRule="auto"/>
        <w:rPr>
          <w:sz w:val="24"/>
          <w:szCs w:val="24"/>
        </w:rPr>
      </w:pPr>
      <w:r w:rsidDel="00000000" w:rsidR="00000000" w:rsidRPr="00000000">
        <w:rPr>
          <w:b w:val="1"/>
          <w:sz w:val="24"/>
          <w:szCs w:val="24"/>
          <w:rtl w:val="0"/>
        </w:rPr>
        <w:t xml:space="preserve">How do I see my counselor? </w:t>
        <w:br w:type="textWrapping"/>
      </w:r>
      <w:r w:rsidDel="00000000" w:rsidR="00000000" w:rsidRPr="00000000">
        <w:rPr>
          <w:sz w:val="24"/>
          <w:szCs w:val="24"/>
          <w:rtl w:val="0"/>
        </w:rPr>
        <w:t xml:space="preserve">Students have a number of options to see their counselor. They can always drop-in to Counseling before school, during lunch, office hours or with permission from their teacher. They can also email us directly or fill out the Student Services request form. </w:t>
      </w:r>
    </w:p>
    <w:p w:rsidR="00000000" w:rsidDel="00000000" w:rsidP="00000000" w:rsidRDefault="00000000" w:rsidRPr="00000000" w14:paraId="00000028">
      <w:pPr>
        <w:spacing w:after="200" w:line="276" w:lineRule="auto"/>
        <w:rPr>
          <w:sz w:val="24"/>
          <w:szCs w:val="24"/>
        </w:rPr>
      </w:pPr>
      <w:r w:rsidDel="00000000" w:rsidR="00000000" w:rsidRPr="00000000">
        <w:rPr>
          <w:sz w:val="24"/>
          <w:szCs w:val="24"/>
          <w:rtl w:val="0"/>
        </w:rPr>
        <w:t xml:space="preserve">The best way for parents to reach us and/or to request an appointment is via email. We are happy to schedule phone conversations, virtual meetings or in-person meetings </w:t>
      </w:r>
    </w:p>
    <w:p w:rsidR="00000000" w:rsidDel="00000000" w:rsidP="00000000" w:rsidRDefault="00000000" w:rsidRPr="00000000" w14:paraId="00000029">
      <w:pPr>
        <w:spacing w:after="200" w:line="276" w:lineRule="auto"/>
        <w:rPr>
          <w:b w:val="1"/>
          <w:sz w:val="24"/>
          <w:szCs w:val="24"/>
        </w:rPr>
      </w:pPr>
      <w:r w:rsidDel="00000000" w:rsidR="00000000" w:rsidRPr="00000000">
        <w:rPr>
          <w:sz w:val="24"/>
          <w:szCs w:val="24"/>
          <w:rtl w:val="0"/>
        </w:rPr>
        <w:t xml:space="preserve">Counseling Website: </w:t>
      </w:r>
      <w:hyperlink r:id="rId13">
        <w:r w:rsidDel="00000000" w:rsidR="00000000" w:rsidRPr="00000000">
          <w:rPr>
            <w:color w:val="1155cc"/>
            <w:sz w:val="24"/>
            <w:szCs w:val="24"/>
            <w:u w:val="single"/>
            <w:rtl w:val="0"/>
          </w:rPr>
          <w:t xml:space="preserve">http://www.mcpsmt.org//Domain/334</w:t>
        </w:r>
      </w:hyperlink>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Katie Boynton (A-E)</w:t>
        <w:tab/>
        <w:tab/>
      </w:r>
      <w:hyperlink r:id="rId14">
        <w:r w:rsidDel="00000000" w:rsidR="00000000" w:rsidRPr="00000000">
          <w:rPr>
            <w:color w:val="1155cc"/>
            <w:sz w:val="24"/>
            <w:szCs w:val="24"/>
            <w:u w:val="single"/>
            <w:rtl w:val="0"/>
          </w:rPr>
          <w:t xml:space="preserve">keboynton@mcpsmt.org</w:t>
        </w:r>
      </w:hyperlink>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Ben Martin (F-K)</w:t>
        <w:tab/>
        <w:tab/>
      </w:r>
      <w:hyperlink r:id="rId15">
        <w:r w:rsidDel="00000000" w:rsidR="00000000" w:rsidRPr="00000000">
          <w:rPr>
            <w:color w:val="1155cc"/>
            <w:sz w:val="24"/>
            <w:szCs w:val="24"/>
            <w:u w:val="single"/>
            <w:rtl w:val="0"/>
          </w:rPr>
          <w:t xml:space="preserve">bdmartin@mcpsmt.org</w:t>
        </w:r>
      </w:hyperlink>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Morgan Troutt</w:t>
        <w:tab/>
        <w:tab/>
      </w:r>
      <w:hyperlink r:id="rId16">
        <w:r w:rsidDel="00000000" w:rsidR="00000000" w:rsidRPr="00000000">
          <w:rPr>
            <w:color w:val="1155cc"/>
            <w:sz w:val="24"/>
            <w:szCs w:val="24"/>
            <w:u w:val="single"/>
            <w:rtl w:val="0"/>
          </w:rPr>
          <w:t xml:space="preserve">rtroutt@mcpsmt.org</w:t>
        </w:r>
      </w:hyperlink>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Jessica Buboltz (R-Z)</w:t>
        <w:tab/>
      </w:r>
      <w:hyperlink r:id="rId17">
        <w:r w:rsidDel="00000000" w:rsidR="00000000" w:rsidRPr="00000000">
          <w:rPr>
            <w:color w:val="1155cc"/>
            <w:sz w:val="24"/>
            <w:szCs w:val="24"/>
            <w:u w:val="single"/>
            <w:rtl w:val="0"/>
          </w:rPr>
          <w:t xml:space="preserve">jlbuboltz@mcpsmt.org</w:t>
        </w:r>
      </w:hyperlink>
      <w:r w:rsidDel="00000000" w:rsidR="00000000" w:rsidRPr="00000000">
        <w:rPr>
          <w:sz w:val="24"/>
          <w:szCs w:val="24"/>
          <w:rtl w:val="0"/>
        </w:rPr>
        <w:t xml:space="preserve"> </w:t>
      </w:r>
    </w:p>
    <w:p w:rsidR="00000000" w:rsidDel="00000000" w:rsidP="00000000" w:rsidRDefault="00000000" w:rsidRPr="00000000" w14:paraId="0000002E">
      <w:pPr>
        <w:spacing w:after="200" w:line="276"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2F">
      <w:pPr>
        <w:spacing w:after="200" w:line="276"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30">
      <w:pPr>
        <w:spacing w:after="200" w:line="276" w:lineRule="auto"/>
        <w:rPr>
          <w:sz w:val="24"/>
          <w:szCs w:val="24"/>
          <w:highlight w:val="white"/>
        </w:rPr>
      </w:pPr>
      <w:r w:rsidDel="00000000" w:rsidR="00000000" w:rsidRPr="00000000">
        <w:rPr>
          <w:b w:val="1"/>
          <w:sz w:val="24"/>
          <w:szCs w:val="24"/>
          <w:highlight w:val="yellow"/>
        </w:rPr>
        <w:drawing>
          <wp:inline distB="114300" distT="114300" distL="114300" distR="114300">
            <wp:extent cx="5943600" cy="9194800"/>
            <wp:effectExtent b="0" l="0" r="0" t="0"/>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943600" cy="91948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after="200" w:line="276" w:lineRule="auto"/>
        <w:rPr>
          <w:b w:val="1"/>
          <w:sz w:val="24"/>
          <w:szCs w:val="24"/>
          <w:highlight w:val="yellow"/>
        </w:rPr>
      </w:pPr>
      <w:r w:rsidDel="00000000" w:rsidR="00000000" w:rsidRPr="00000000">
        <w:rPr>
          <w:sz w:val="24"/>
          <w:szCs w:val="24"/>
          <w:highlight w:val="yellow"/>
          <w:rtl w:val="0"/>
        </w:rPr>
        <w:t xml:space="preserve">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willumsen@mcpsmt.org" TargetMode="External"/><Relationship Id="rId10" Type="http://schemas.openxmlformats.org/officeDocument/2006/relationships/hyperlink" Target="https://www.mcpsmt.org/Domain/2739" TargetMode="External"/><Relationship Id="rId13" Type="http://schemas.openxmlformats.org/officeDocument/2006/relationships/hyperlink" Target="http://www.mcpsmt.org//Domain/334" TargetMode="External"/><Relationship Id="rId12" Type="http://schemas.openxmlformats.org/officeDocument/2006/relationships/hyperlink" Target="http://www.work2bewel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lymt2021.liaisoncas.com/applicant-ux/#/login" TargetMode="External"/><Relationship Id="rId15" Type="http://schemas.openxmlformats.org/officeDocument/2006/relationships/hyperlink" Target="mailto:bdmartin@mcpsmt.org" TargetMode="External"/><Relationship Id="rId14" Type="http://schemas.openxmlformats.org/officeDocument/2006/relationships/hyperlink" Target="mailto:keboynton@mcpsmt.org" TargetMode="External"/><Relationship Id="rId17" Type="http://schemas.openxmlformats.org/officeDocument/2006/relationships/hyperlink" Target="mailto:jlbuboltz@mcpsmt.org" TargetMode="External"/><Relationship Id="rId16" Type="http://schemas.openxmlformats.org/officeDocument/2006/relationships/hyperlink" Target="mailto:rtroutt@mcpsmt.org" TargetMode="External"/><Relationship Id="rId5" Type="http://schemas.openxmlformats.org/officeDocument/2006/relationships/styles" Target="styles.xml"/><Relationship Id="rId6" Type="http://schemas.openxmlformats.org/officeDocument/2006/relationships/hyperlink" Target="https://docs.google.com/document/d/1Syd66S9T30H4enVlU-Poc3x1zP76XEePu8crhOMNerA/edit" TargetMode="External"/><Relationship Id="rId18" Type="http://schemas.openxmlformats.org/officeDocument/2006/relationships/image" Target="media/image1.png"/><Relationship Id="rId7" Type="http://schemas.openxmlformats.org/officeDocument/2006/relationships/hyperlink" Target="https://docs.google.com/document/d/1_2G4ot8tHp3MPRWteyyiE0pZC6ZtvY7tLDrtBREoODE/edit" TargetMode="External"/><Relationship Id="rId8" Type="http://schemas.openxmlformats.org/officeDocument/2006/relationships/hyperlink" Target="https://docs.google.com/document/d/1U7qcSFYhDPvZD-FisGBTvya3-Z7lidAgqxisDLWcUfY/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